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B0" w:rsidRPr="007F4FB0" w:rsidRDefault="007F4FB0" w:rsidP="007F4FB0">
      <w:pPr>
        <w:spacing w:after="0" w:line="360" w:lineRule="auto"/>
        <w:jc w:val="center"/>
        <w:rPr>
          <w:rFonts w:ascii="Arial" w:eastAsia="Georgia" w:hAnsi="Arial" w:cs="Arial"/>
          <w:szCs w:val="24"/>
        </w:rPr>
      </w:pPr>
      <w:r w:rsidRPr="007F4FB0">
        <w:rPr>
          <w:rFonts w:ascii="Arial" w:eastAsia="Georgia" w:hAnsi="Arial" w:cs="Arial"/>
          <w:szCs w:val="24"/>
        </w:rPr>
        <w:t xml:space="preserve">                                                                                                  Экз. №__________</w:t>
      </w:r>
    </w:p>
    <w:p w:rsidR="007F4FB0" w:rsidRPr="007F4FB0" w:rsidRDefault="007F4FB0" w:rsidP="007F4FB0">
      <w:pPr>
        <w:spacing w:after="0" w:line="360" w:lineRule="auto"/>
        <w:jc w:val="center"/>
        <w:rPr>
          <w:rFonts w:ascii="Arial" w:eastAsia="Georgia" w:hAnsi="Arial" w:cs="Arial"/>
          <w:szCs w:val="24"/>
        </w:rPr>
      </w:pPr>
    </w:p>
    <w:p w:rsidR="007F4FB0" w:rsidRPr="007F4FB0" w:rsidRDefault="007F4FB0" w:rsidP="007F4FB0">
      <w:pPr>
        <w:spacing w:after="0" w:line="360" w:lineRule="auto"/>
        <w:jc w:val="center"/>
        <w:rPr>
          <w:rFonts w:ascii="Arial" w:eastAsia="Georgia" w:hAnsi="Arial" w:cs="Arial"/>
          <w:szCs w:val="24"/>
        </w:rPr>
      </w:pPr>
    </w:p>
    <w:p w:rsidR="007F4FB0" w:rsidRPr="007F4FB0" w:rsidRDefault="007F4FB0" w:rsidP="007F4FB0">
      <w:pPr>
        <w:spacing w:after="0" w:line="360" w:lineRule="auto"/>
        <w:jc w:val="center"/>
        <w:rPr>
          <w:rFonts w:ascii="Arial" w:eastAsia="Georgia" w:hAnsi="Arial" w:cs="Arial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Брянская область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Стародубский муниципальный округ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ab/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СБОРНИК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202</w:t>
      </w:r>
      <w:r w:rsidR="002471A8" w:rsidRPr="00144C65">
        <w:rPr>
          <w:rFonts w:eastAsia="Georgia" w:cs="Times New Roman"/>
          <w:sz w:val="28"/>
          <w:szCs w:val="28"/>
        </w:rPr>
        <w:t>6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муниципальных правовых актов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Стародубского муниципального округа Брянской области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(данное опубликование является официальным)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№</w:t>
      </w:r>
      <w:r w:rsidR="008E6E46">
        <w:rPr>
          <w:rFonts w:eastAsia="Georgia" w:cs="Times New Roman"/>
          <w:sz w:val="28"/>
          <w:szCs w:val="28"/>
        </w:rPr>
        <w:t xml:space="preserve"> </w:t>
      </w:r>
      <w:r w:rsidR="006025A5">
        <w:rPr>
          <w:rFonts w:eastAsia="Georgia" w:cs="Times New Roman"/>
          <w:sz w:val="28"/>
          <w:szCs w:val="28"/>
        </w:rPr>
        <w:t>9-</w:t>
      </w:r>
      <w:r w:rsidRPr="00144C65">
        <w:rPr>
          <w:rFonts w:eastAsia="Georgia" w:cs="Times New Roman"/>
          <w:sz w:val="28"/>
          <w:szCs w:val="28"/>
        </w:rPr>
        <w:t>А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  <w:r w:rsidRPr="00144C65">
        <w:rPr>
          <w:rFonts w:eastAsia="Georgia" w:cs="Times New Roman"/>
          <w:sz w:val="28"/>
          <w:szCs w:val="28"/>
        </w:rPr>
        <w:t>(</w:t>
      </w:r>
      <w:r w:rsidR="006025A5">
        <w:rPr>
          <w:rFonts w:eastAsia="Georgia" w:cs="Times New Roman"/>
          <w:sz w:val="28"/>
          <w:szCs w:val="28"/>
        </w:rPr>
        <w:t>2</w:t>
      </w:r>
      <w:r w:rsidR="00F44399">
        <w:rPr>
          <w:rFonts w:eastAsia="Georgia" w:cs="Times New Roman"/>
          <w:sz w:val="28"/>
          <w:szCs w:val="28"/>
        </w:rPr>
        <w:t>4</w:t>
      </w:r>
      <w:bookmarkStart w:id="0" w:name="_GoBack"/>
      <w:bookmarkEnd w:id="0"/>
      <w:r w:rsidR="006025A5">
        <w:rPr>
          <w:rFonts w:eastAsia="Georgia" w:cs="Times New Roman"/>
          <w:sz w:val="28"/>
          <w:szCs w:val="28"/>
        </w:rPr>
        <w:t xml:space="preserve"> </w:t>
      </w:r>
      <w:r w:rsidR="008E41D9">
        <w:rPr>
          <w:rFonts w:eastAsia="Georgia" w:cs="Times New Roman"/>
          <w:sz w:val="28"/>
          <w:szCs w:val="28"/>
        </w:rPr>
        <w:t>апреля</w:t>
      </w:r>
      <w:r w:rsidR="006D2DD5">
        <w:rPr>
          <w:rFonts w:eastAsia="Georgia" w:cs="Times New Roman"/>
          <w:sz w:val="28"/>
          <w:szCs w:val="28"/>
        </w:rPr>
        <w:t xml:space="preserve"> </w:t>
      </w:r>
      <w:r w:rsidRPr="00144C65">
        <w:rPr>
          <w:rFonts w:eastAsia="Georgia" w:cs="Times New Roman"/>
          <w:sz w:val="28"/>
          <w:szCs w:val="28"/>
        </w:rPr>
        <w:t>202</w:t>
      </w:r>
      <w:r w:rsidR="002471A8" w:rsidRPr="00144C65">
        <w:rPr>
          <w:rFonts w:eastAsia="Georgia" w:cs="Times New Roman"/>
          <w:sz w:val="28"/>
          <w:szCs w:val="28"/>
        </w:rPr>
        <w:t>6</w:t>
      </w:r>
      <w:r w:rsidRPr="00144C65">
        <w:rPr>
          <w:rFonts w:eastAsia="Georgia" w:cs="Times New Roman"/>
          <w:sz w:val="28"/>
          <w:szCs w:val="28"/>
        </w:rPr>
        <w:t xml:space="preserve"> года)</w:t>
      </w: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 w:val="28"/>
          <w:szCs w:val="28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jc w:val="center"/>
        <w:rPr>
          <w:rFonts w:eastAsia="Georgia" w:cs="Times New Roman"/>
          <w:szCs w:val="24"/>
        </w:rPr>
      </w:pPr>
    </w:p>
    <w:p w:rsidR="007F4FB0" w:rsidRPr="00144C65" w:rsidRDefault="007F4FB0" w:rsidP="007F4FB0">
      <w:pPr>
        <w:spacing w:after="0" w:line="360" w:lineRule="auto"/>
        <w:rPr>
          <w:rFonts w:eastAsia="Georgia" w:cs="Times New Roman"/>
          <w:szCs w:val="24"/>
        </w:rPr>
      </w:pPr>
      <w:proofErr w:type="gramStart"/>
      <w:r w:rsidRPr="00144C65">
        <w:rPr>
          <w:rFonts w:eastAsia="Georgia" w:cs="Times New Roman"/>
          <w:szCs w:val="24"/>
        </w:rPr>
        <w:t>Ответственный за выпуск:</w:t>
      </w:r>
      <w:proofErr w:type="gramEnd"/>
      <w:r w:rsidRPr="00144C65">
        <w:rPr>
          <w:rFonts w:eastAsia="Georgia" w:cs="Times New Roman"/>
          <w:szCs w:val="24"/>
        </w:rPr>
        <w:t xml:space="preserve"> Л.Н. Мищенко</w:t>
      </w:r>
    </w:p>
    <w:p w:rsidR="007F4FB0" w:rsidRPr="00144C65" w:rsidRDefault="007F4FB0" w:rsidP="007F4FB0">
      <w:pPr>
        <w:spacing w:after="0" w:line="360" w:lineRule="auto"/>
        <w:rPr>
          <w:rFonts w:eastAsia="Georgia" w:cs="Times New Roman"/>
          <w:szCs w:val="24"/>
        </w:rPr>
      </w:pPr>
      <w:r w:rsidRPr="00144C65">
        <w:rPr>
          <w:rFonts w:eastAsia="Georgia" w:cs="Times New Roman"/>
          <w:szCs w:val="24"/>
        </w:rPr>
        <w:t>Тираж: 100 экз.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FE76D8">
        <w:rPr>
          <w:rFonts w:ascii="Arial" w:eastAsia="Times New Roman" w:hAnsi="Arial" w:cs="Arial"/>
          <w:szCs w:val="24"/>
          <w:lang w:eastAsia="ru-RU"/>
        </w:rPr>
        <w:lastRenderedPageBreak/>
        <w:t>Российская Федерация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FE76D8">
        <w:rPr>
          <w:rFonts w:ascii="Arial" w:eastAsia="Times New Roman" w:hAnsi="Arial" w:cs="Arial"/>
          <w:szCs w:val="24"/>
          <w:lang w:eastAsia="ru-RU"/>
        </w:rPr>
        <w:t xml:space="preserve">Администрация Стародубского муниципального округа 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FE76D8">
        <w:rPr>
          <w:rFonts w:ascii="Arial" w:eastAsia="Times New Roman" w:hAnsi="Arial" w:cs="Arial"/>
          <w:szCs w:val="24"/>
          <w:lang w:eastAsia="ru-RU"/>
        </w:rPr>
        <w:t xml:space="preserve"> Брянской области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</w:p>
    <w:p w:rsidR="00FE76D8" w:rsidRPr="00FE76D8" w:rsidRDefault="00FE76D8" w:rsidP="00FE76D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FE76D8">
        <w:rPr>
          <w:rFonts w:ascii="Arial" w:eastAsia="Times New Roman" w:hAnsi="Arial" w:cs="Arial"/>
          <w:szCs w:val="24"/>
          <w:lang w:eastAsia="ru-RU"/>
        </w:rPr>
        <w:t>ПОСТАНОВЛЕНИЕ</w:t>
      </w:r>
      <w:r w:rsidRPr="00FE76D8">
        <w:rPr>
          <w:rFonts w:ascii="Arial" w:eastAsia="Times New Roman" w:hAnsi="Arial" w:cs="Arial"/>
          <w:bCs/>
          <w:color w:val="333333"/>
          <w:szCs w:val="24"/>
          <w:lang w:eastAsia="ru-RU"/>
        </w:rPr>
        <w:t> 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eastAsia="Times New Roman" w:hAnsi="Arial" w:cs="Arial"/>
          <w:color w:val="333333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Cs w:val="24"/>
          <w:lang w:eastAsia="ru-RU"/>
        </w:rPr>
        <w:t xml:space="preserve">                                                    </w:t>
      </w:r>
      <w:r w:rsidRPr="00FE76D8">
        <w:rPr>
          <w:rFonts w:ascii="Arial" w:eastAsia="Times New Roman" w:hAnsi="Arial" w:cs="Arial"/>
          <w:color w:val="333333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color w:val="333333"/>
          <w:szCs w:val="24"/>
          <w:lang w:eastAsia="ru-RU"/>
        </w:rPr>
        <w:t xml:space="preserve">15 апреля </w:t>
      </w:r>
      <w:r w:rsidRPr="00FE76D8">
        <w:rPr>
          <w:rFonts w:ascii="Arial" w:eastAsia="Times New Roman" w:hAnsi="Arial" w:cs="Arial"/>
          <w:color w:val="333333"/>
          <w:szCs w:val="24"/>
          <w:lang w:eastAsia="ru-RU"/>
        </w:rPr>
        <w:t>2026</w:t>
      </w:r>
      <w:r>
        <w:rPr>
          <w:rFonts w:ascii="Arial" w:eastAsia="Times New Roman" w:hAnsi="Arial" w:cs="Arial"/>
          <w:color w:val="333333"/>
          <w:szCs w:val="24"/>
          <w:lang w:eastAsia="ru-RU"/>
        </w:rPr>
        <w:t xml:space="preserve"> </w:t>
      </w:r>
      <w:r w:rsidRPr="00FE76D8">
        <w:rPr>
          <w:rFonts w:ascii="Arial" w:eastAsia="Times New Roman" w:hAnsi="Arial" w:cs="Arial"/>
          <w:color w:val="333333"/>
          <w:szCs w:val="24"/>
          <w:lang w:eastAsia="ru-RU"/>
        </w:rPr>
        <w:t>г. </w:t>
      </w:r>
      <w:r>
        <w:rPr>
          <w:rFonts w:ascii="Arial" w:eastAsia="Times New Roman" w:hAnsi="Arial" w:cs="Arial"/>
          <w:color w:val="333333"/>
          <w:szCs w:val="24"/>
          <w:lang w:eastAsia="ru-RU"/>
        </w:rPr>
        <w:t>№ 494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eastAsia="Times New Roman" w:hAnsi="Arial" w:cs="Arial"/>
          <w:color w:val="333333"/>
          <w:szCs w:val="24"/>
          <w:lang w:eastAsia="ru-RU"/>
        </w:rPr>
      </w:pP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Об утверждении Положения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об использовании служебного автотранспорта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Муниципального казенного учреждения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«Служба хозяйственного и транспортного обслуживания»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  <w:proofErr w:type="gramStart"/>
      <w:r w:rsidRPr="00FE76D8">
        <w:rPr>
          <w:rFonts w:ascii="Arial" w:eastAsia="Times New Roman" w:hAnsi="Arial" w:cs="Arial"/>
          <w:szCs w:val="24"/>
          <w:lang w:eastAsia="ru-RU"/>
        </w:rPr>
        <w:t xml:space="preserve">В соответствии с Федеральным </w:t>
      </w:r>
      <w:hyperlink r:id="rId9" w:history="1">
        <w:r w:rsidRPr="00FE76D8">
          <w:rPr>
            <w:rFonts w:ascii="Arial" w:eastAsia="Times New Roman" w:hAnsi="Arial" w:cs="Arial"/>
            <w:szCs w:val="24"/>
            <w:lang w:eastAsia="ru-RU"/>
          </w:rPr>
          <w:t>законом</w:t>
        </w:r>
      </w:hyperlink>
      <w:r w:rsidRPr="00FE76D8">
        <w:rPr>
          <w:rFonts w:ascii="Arial" w:eastAsia="Times New Roman" w:hAnsi="Arial" w:cs="Arial"/>
          <w:szCs w:val="24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 Уставом Стародубского муниципального округа Брянской области, в целях обеспечения деятельности представительного, исполнительно-распорядительного органа Стародубского муниципального округа Брянской области и других органов местного самоуправления, должностных лиц и муниципальных служащих этих органов в обеспечении транспортными услугами, администрация Стародубского муниципального округа </w:t>
      </w:r>
      <w:proofErr w:type="gramEnd"/>
    </w:p>
    <w:p w:rsidR="00FE76D8" w:rsidRPr="00FE76D8" w:rsidRDefault="00FE76D8" w:rsidP="00FE76D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ПОСТАНОВЛЯЕТ: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1. Утвердить Положение об использовании служебного автотранспорта Муниципального казенного учреждения «Служба хозяйственного и транспортного обслуживания».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 Настоящее постановление вступает в силу с момента подписания.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 xml:space="preserve">3. </w:t>
      </w:r>
      <w:proofErr w:type="gramStart"/>
      <w:r w:rsidRPr="00FE76D8">
        <w:rPr>
          <w:rFonts w:ascii="Arial" w:hAnsi="Arial" w:cs="Arial"/>
          <w:szCs w:val="24"/>
        </w:rPr>
        <w:t>Контроль за</w:t>
      </w:r>
      <w:proofErr w:type="gramEnd"/>
      <w:r w:rsidRPr="00FE76D8">
        <w:rPr>
          <w:rFonts w:ascii="Arial" w:hAnsi="Arial" w:cs="Arial"/>
          <w:szCs w:val="24"/>
        </w:rPr>
        <w:t xml:space="preserve"> исполнением настоящего постановления оставляю за собой.</w:t>
      </w:r>
    </w:p>
    <w:p w:rsidR="00FE76D8" w:rsidRP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B45722" w:rsidRDefault="00FE76D8" w:rsidP="00FE7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B45722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B45722">
        <w:rPr>
          <w:rFonts w:ascii="Arial" w:hAnsi="Arial" w:cs="Arial"/>
          <w:szCs w:val="24"/>
        </w:rPr>
        <w:t xml:space="preserve">Глава администрации                              </w:t>
      </w:r>
      <w:r w:rsidR="00B45722">
        <w:rPr>
          <w:rFonts w:ascii="Arial" w:hAnsi="Arial" w:cs="Arial"/>
          <w:szCs w:val="24"/>
        </w:rPr>
        <w:t xml:space="preserve">                 </w:t>
      </w:r>
      <w:r w:rsidRPr="00B45722">
        <w:rPr>
          <w:rFonts w:ascii="Arial" w:hAnsi="Arial" w:cs="Arial"/>
          <w:szCs w:val="24"/>
        </w:rPr>
        <w:t xml:space="preserve">                                А.В. Подольный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 xml:space="preserve">         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right"/>
        <w:rPr>
          <w:rFonts w:ascii="Arial" w:eastAsia="Calibri" w:hAnsi="Arial" w:cs="Arial"/>
          <w:szCs w:val="24"/>
          <w:lang w:eastAsia="ru-RU"/>
        </w:rPr>
      </w:pPr>
      <w:r w:rsidRPr="00FE76D8">
        <w:rPr>
          <w:rFonts w:ascii="Arial" w:eastAsia="Calibri" w:hAnsi="Arial" w:cs="Arial"/>
          <w:szCs w:val="24"/>
          <w:lang w:eastAsia="ru-RU"/>
        </w:rPr>
        <w:lastRenderedPageBreak/>
        <w:t>Утверждено постановлением</w:t>
      </w:r>
    </w:p>
    <w:p w:rsidR="00FE76D8" w:rsidRPr="00FE76D8" w:rsidRDefault="00FE76D8" w:rsidP="00FE76D8">
      <w:pPr>
        <w:spacing w:after="0" w:line="240" w:lineRule="auto"/>
        <w:jc w:val="right"/>
        <w:rPr>
          <w:rFonts w:ascii="Arial" w:eastAsia="Calibri" w:hAnsi="Arial" w:cs="Arial"/>
          <w:szCs w:val="24"/>
          <w:lang w:eastAsia="ru-RU"/>
        </w:rPr>
      </w:pPr>
      <w:r w:rsidRPr="00FE76D8">
        <w:rPr>
          <w:rFonts w:ascii="Arial" w:eastAsia="Calibri" w:hAnsi="Arial" w:cs="Arial"/>
          <w:szCs w:val="24"/>
          <w:lang w:eastAsia="ru-RU"/>
        </w:rPr>
        <w:t>администрации Стародубского</w:t>
      </w:r>
    </w:p>
    <w:p w:rsidR="00FE76D8" w:rsidRPr="00FE76D8" w:rsidRDefault="00FE76D8" w:rsidP="00FE76D8">
      <w:pPr>
        <w:spacing w:after="0" w:line="240" w:lineRule="auto"/>
        <w:jc w:val="right"/>
        <w:rPr>
          <w:rFonts w:ascii="Arial" w:eastAsia="Calibri" w:hAnsi="Arial" w:cs="Arial"/>
          <w:szCs w:val="24"/>
          <w:lang w:eastAsia="ru-RU"/>
        </w:rPr>
      </w:pPr>
      <w:r w:rsidRPr="00FE76D8">
        <w:rPr>
          <w:rFonts w:ascii="Arial" w:eastAsia="Calibri" w:hAnsi="Arial" w:cs="Arial"/>
          <w:szCs w:val="24"/>
          <w:lang w:eastAsia="ru-RU"/>
        </w:rPr>
        <w:t>муниципального округа Брянской области</w:t>
      </w:r>
    </w:p>
    <w:p w:rsidR="00FE76D8" w:rsidRPr="00FE76D8" w:rsidRDefault="00FE76D8" w:rsidP="00FE76D8">
      <w:pPr>
        <w:spacing w:after="0" w:line="240" w:lineRule="auto"/>
        <w:jc w:val="right"/>
        <w:rPr>
          <w:rFonts w:ascii="Arial" w:eastAsia="Calibri" w:hAnsi="Arial" w:cs="Arial"/>
          <w:szCs w:val="24"/>
          <w:lang w:eastAsia="ru-RU"/>
        </w:rPr>
      </w:pPr>
      <w:r>
        <w:rPr>
          <w:rFonts w:ascii="Arial" w:eastAsia="Calibri" w:hAnsi="Arial" w:cs="Arial"/>
          <w:szCs w:val="24"/>
          <w:lang w:eastAsia="ru-RU"/>
        </w:rPr>
        <w:t>от « 15</w:t>
      </w:r>
      <w:r w:rsidRPr="00FE76D8">
        <w:rPr>
          <w:rFonts w:ascii="Arial" w:eastAsia="Calibri" w:hAnsi="Arial" w:cs="Arial"/>
          <w:szCs w:val="24"/>
          <w:lang w:eastAsia="ru-RU"/>
        </w:rPr>
        <w:t xml:space="preserve"> » </w:t>
      </w:r>
      <w:r>
        <w:rPr>
          <w:rFonts w:ascii="Arial" w:eastAsia="Calibri" w:hAnsi="Arial" w:cs="Arial"/>
          <w:szCs w:val="24"/>
          <w:lang w:eastAsia="ru-RU"/>
        </w:rPr>
        <w:t>апреля</w:t>
      </w:r>
      <w:r w:rsidRPr="00FE76D8">
        <w:rPr>
          <w:rFonts w:ascii="Arial" w:eastAsia="Calibri" w:hAnsi="Arial" w:cs="Arial"/>
          <w:szCs w:val="24"/>
          <w:lang w:eastAsia="ru-RU"/>
        </w:rPr>
        <w:t xml:space="preserve"> 2026 г. № </w:t>
      </w:r>
      <w:r>
        <w:rPr>
          <w:rFonts w:ascii="Arial" w:eastAsia="Calibri" w:hAnsi="Arial" w:cs="Arial"/>
          <w:szCs w:val="24"/>
          <w:lang w:eastAsia="ru-RU"/>
        </w:rPr>
        <w:t>494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Положение об использовании служебного автотранспорта Муниципального казенного учреждения «Служба хозяйственного и транспортного обслуживания»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1. Обще положения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1. Настоящее Положение определяет порядок использования служебного автомобильного транспорта, находящегося в оперативном управлении у Муниципального казенного учреждения «Служба хозяйственного и транспортного обслуживания», сотрудниками Администрации Стародубского муниципального округа Брянской области, её отраслевых (функциональных) органов (далее - сотрудники), в связи с исполнением ими должностных обязанностей.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</w:t>
      </w:r>
      <w:r w:rsidRPr="00FE76D8">
        <w:rPr>
          <w:rFonts w:ascii="Arial" w:hAnsi="Arial" w:cs="Arial"/>
          <w:szCs w:val="24"/>
        </w:rPr>
        <w:tab/>
        <w:t>Транспортное обслуживание сотрудников осуществляется Муниципальным казенным учреждением «Служба хозяйственного и транспортного обслуживания» (далее - учреждение).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2.1.</w:t>
      </w:r>
      <w:r w:rsidRPr="00FE76D8">
        <w:rPr>
          <w:rFonts w:ascii="Arial" w:hAnsi="Arial" w:cs="Arial"/>
          <w:szCs w:val="24"/>
        </w:rPr>
        <w:tab/>
        <w:t>Транспортное обслуживание сотрудников служебным автотранспортом учреждения осуществляется: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 xml:space="preserve">путём </w:t>
      </w:r>
      <w:proofErr w:type="gramStart"/>
      <w:r w:rsidRPr="00FE76D8">
        <w:rPr>
          <w:rFonts w:ascii="Arial" w:hAnsi="Arial" w:cs="Arial"/>
          <w:szCs w:val="24"/>
        </w:rPr>
        <w:t>предоставления</w:t>
      </w:r>
      <w:proofErr w:type="gramEnd"/>
      <w:r w:rsidRPr="00FE76D8">
        <w:rPr>
          <w:rFonts w:ascii="Arial" w:hAnsi="Arial" w:cs="Arial"/>
          <w:szCs w:val="24"/>
        </w:rPr>
        <w:t xml:space="preserve"> закрепленного за Администрацией Стародубского муниципального округа Брянской области (далее — Администрация) служебного автотранспорта в соответствии с обязательным заказом в рабочие дни по разовым заявкам должностных лиц в период с 08 часов 30 минут до 17 часов 45 минут;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>путём использования дежурного автотранспорта, закрепленного за Администрацией в соответствии с обязательным заказом во внерабочее время, а также в выходные и праздничные нерабочие дни.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2.2.</w:t>
      </w:r>
      <w:r w:rsidRPr="00FE76D8">
        <w:rPr>
          <w:rFonts w:ascii="Arial" w:hAnsi="Arial" w:cs="Arial"/>
          <w:szCs w:val="24"/>
        </w:rPr>
        <w:tab/>
        <w:t>Лица, указанные в приложении № 1 к настоящему Положению, имеют право на персональное закрепление за ними служебного транспорта. Служебный транспорт с персональным закреплением используется указанными лицами в рабочее (служебное) время, а также время, необходимое для прибытия к месту работы (службы) и обратно.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2.3.</w:t>
      </w:r>
      <w:r w:rsidRPr="00FE76D8">
        <w:rPr>
          <w:rFonts w:ascii="Arial" w:hAnsi="Arial" w:cs="Arial"/>
          <w:szCs w:val="24"/>
        </w:rPr>
        <w:tab/>
        <w:t>В качестве основной формы использования автомобилей при выполнении служебных задач устанавливается эксплуатация только на основе закрепления их за конкретными лицами (водительский состав).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2. Порядок использования служебного автотранспорта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2.1.</w:t>
      </w:r>
      <w:r w:rsidRPr="00FE76D8">
        <w:rPr>
          <w:rFonts w:ascii="Arial" w:hAnsi="Arial" w:cs="Arial"/>
          <w:szCs w:val="24"/>
        </w:rPr>
        <w:tab/>
        <w:t>В качестве основной формы использования автомобильного транспорта при выполнении служебных задач является закрепление транспорта за конкретными лицами (водительский состав).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2.2.</w:t>
      </w:r>
      <w:r w:rsidRPr="00FE76D8">
        <w:rPr>
          <w:rFonts w:ascii="Arial" w:hAnsi="Arial" w:cs="Arial"/>
          <w:szCs w:val="24"/>
        </w:rPr>
        <w:tab/>
        <w:t xml:space="preserve">Право на управление автомобильным транспортом имеет только водитель Учреждения, на чье имя выписан путевой лист. Оформление путевого листа проводится в соответствии с требованиями приказа Министерства транспорта Российской Федерации от 28.09.2022 № 390 «Об утверждении состава сведений, указанных в части 3 статьи 6 Федерального закона от 08.11.2007 N 259-ФЗ «Устав </w:t>
      </w:r>
      <w:r w:rsidRPr="00FE76D8">
        <w:rPr>
          <w:rFonts w:ascii="Arial" w:hAnsi="Arial" w:cs="Arial"/>
          <w:szCs w:val="24"/>
        </w:rPr>
        <w:lastRenderedPageBreak/>
        <w:t>автомобильного транспорта и городского наземного электрического транспорта» и порядка оформления или формирования путевого листа».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В случае необходимости право управления автомобилем может передаваться другому водителю по согласованию с руководителем Учреждения и при условии внесения соответствующих изменений в путевой лист.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3. Порядок оформления или формирования путевого листа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3.1.</w:t>
      </w:r>
      <w:r w:rsidRPr="00FE76D8">
        <w:rPr>
          <w:rFonts w:ascii="Arial" w:hAnsi="Arial" w:cs="Arial"/>
          <w:szCs w:val="24"/>
        </w:rPr>
        <w:tab/>
        <w:t>Работа служебного автотранспорта осуществляется по ежедневным путевым листам. Путевой лист является основным документом учета работы автомобиля. Путевой лист должен быть оформлен на бумажном носителе или сформирован в виде электронного путевого листа. Выдаваемый водителю путевой лист должен иметь порядковый номер, дату выдачи, штамп Учреждения.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3.2.</w:t>
      </w:r>
      <w:r w:rsidRPr="00FE76D8">
        <w:rPr>
          <w:rFonts w:ascii="Arial" w:hAnsi="Arial" w:cs="Arial"/>
          <w:szCs w:val="24"/>
        </w:rPr>
        <w:tab/>
        <w:t>Путевой лист должен быть оформлен или сформирован до выпуска транспортного средства на линию.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Допускается: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>оформление или формирование одного путевого листа на один рейс, если длительность рейса превышает продолжительность рабочего дня (смены) водителя (водителей);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>оформление нескольких путевых листов на бумажных носителях на одно транспортное средство раздельно на каждого водителя, в том числе на каждого последующего водителя после выпуска транспортного средства на линию;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>оформление или формирование одного путевого листа на несколько рейсов, если в течение рабочего дня (смены) водитель транспортного средства совершает один или несколько рейсов;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-</w:t>
      </w:r>
      <w:r w:rsidRPr="00FE76D8">
        <w:rPr>
          <w:rFonts w:ascii="Arial" w:hAnsi="Arial" w:cs="Arial"/>
          <w:szCs w:val="24"/>
        </w:rPr>
        <w:tab/>
        <w:t>внесение изменений в сведения о водителе (водителях) транспортного средства,  а также  о марках,  моделях  прицепов  (полуприцепов) и их регистрационных номерах, в случае формирования электронного путевого листа.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3.3.</w:t>
      </w:r>
      <w:r w:rsidRPr="00FE76D8">
        <w:rPr>
          <w:rFonts w:ascii="Arial" w:hAnsi="Arial" w:cs="Arial"/>
          <w:szCs w:val="24"/>
        </w:rPr>
        <w:tab/>
        <w:t>Путевой лист выписывается на служебный автотранспорт в единственном экземпляре, независимо от количества водителей, за которыми закреплен автомобиль и выдается водителю перед выездом на 1 день (сутки) работы автомобиля или на несколько дней, в зависимости от планируемого использования автомобиля в следующий рабочий день.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3.4.</w:t>
      </w:r>
      <w:r w:rsidRPr="00FE76D8">
        <w:rPr>
          <w:rFonts w:ascii="Arial" w:hAnsi="Arial" w:cs="Arial"/>
          <w:szCs w:val="24"/>
        </w:rPr>
        <w:tab/>
        <w:t>Путевые листы регистрируются в Журнале выдачи путевых листов и подлежат хранению в Учреждении до проведения ревизии финансово-хозяйственной деятельности. Обработанные путевые листы хранятся 5 лет, после чего уничтожаются комиссией, назначенной приказом Учреждения. Об уничтожении путевых листов комиссия составляет акт с указанием количества, серии и номеров уничтоженных путевых листов. Акт утверждает руководитель, назначивший комиссию. Срок хранения акта 3 года.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</w:t>
      </w:r>
      <w:r w:rsidRPr="00FE76D8">
        <w:rPr>
          <w:rFonts w:ascii="Arial" w:hAnsi="Arial" w:cs="Arial"/>
          <w:szCs w:val="24"/>
        </w:rPr>
        <w:tab/>
        <w:t>После получения путевого листа водитель заполняет его: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3.5.1.</w:t>
      </w:r>
      <w:r w:rsidRPr="00FE76D8">
        <w:rPr>
          <w:rFonts w:ascii="Arial" w:hAnsi="Arial" w:cs="Arial"/>
          <w:szCs w:val="24"/>
        </w:rPr>
        <w:tab/>
        <w:t>Графу срок действия: ставит дату и время выезда;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3.5.2.</w:t>
      </w:r>
      <w:r w:rsidRPr="00FE76D8">
        <w:rPr>
          <w:rFonts w:ascii="Arial" w:hAnsi="Arial" w:cs="Arial"/>
          <w:szCs w:val="24"/>
        </w:rPr>
        <w:tab/>
        <w:t>Сведения о перевозке: служебная перевозка;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3.5.3.</w:t>
      </w:r>
      <w:r w:rsidRPr="00FE76D8">
        <w:rPr>
          <w:rFonts w:ascii="Arial" w:hAnsi="Arial" w:cs="Arial"/>
          <w:szCs w:val="24"/>
        </w:rPr>
        <w:tab/>
        <w:t>Состояние транспортного</w:t>
      </w:r>
      <w:r w:rsidRPr="00FE76D8">
        <w:rPr>
          <w:rFonts w:ascii="Arial" w:hAnsi="Arial" w:cs="Arial"/>
          <w:szCs w:val="24"/>
        </w:rPr>
        <w:tab/>
        <w:t>средства заполняется</w:t>
      </w:r>
      <w:r w:rsidRPr="00FE76D8">
        <w:rPr>
          <w:rFonts w:ascii="Arial" w:hAnsi="Arial" w:cs="Arial"/>
          <w:szCs w:val="24"/>
        </w:rPr>
        <w:tab/>
        <w:t xml:space="preserve"> водителем в случае отсутствия в Учреждении лица, ответственного за техническую исправность транспортного средства;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3.5.4.</w:t>
      </w:r>
      <w:r w:rsidRPr="00FE76D8">
        <w:rPr>
          <w:rFonts w:ascii="Arial" w:hAnsi="Arial" w:cs="Arial"/>
          <w:szCs w:val="24"/>
        </w:rPr>
        <w:tab/>
        <w:t>Ответственный за техническое состояние автотранспортного средства - механик (заведующий гаражом) ставит свою подпись (после осмотра автомобиля);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3.5.5.</w:t>
      </w:r>
      <w:r w:rsidRPr="00FE76D8">
        <w:rPr>
          <w:rFonts w:ascii="Arial" w:hAnsi="Arial" w:cs="Arial"/>
          <w:szCs w:val="24"/>
        </w:rPr>
        <w:tab/>
        <w:t>Показания спидометра: ставит показания спидометра на момент выезда из гаража и после возвращения в гараж;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3.5.6.</w:t>
      </w:r>
      <w:r w:rsidRPr="00FE76D8">
        <w:rPr>
          <w:rFonts w:ascii="Arial" w:hAnsi="Arial" w:cs="Arial"/>
          <w:szCs w:val="24"/>
        </w:rPr>
        <w:tab/>
        <w:t>Дата и время выезда: записывает дату и время фактического выезда;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lastRenderedPageBreak/>
        <w:t>3.5.7.</w:t>
      </w:r>
      <w:r w:rsidRPr="00FE76D8">
        <w:rPr>
          <w:rFonts w:ascii="Arial" w:hAnsi="Arial" w:cs="Arial"/>
          <w:szCs w:val="24"/>
        </w:rPr>
        <w:tab/>
        <w:t>Дата и время возвращения на парковку: записывает дату и время фактического возвращение к месту хранения транспортного средства;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3.5.8.</w:t>
      </w:r>
      <w:r w:rsidRPr="00FE76D8">
        <w:rPr>
          <w:rFonts w:ascii="Arial" w:hAnsi="Arial" w:cs="Arial"/>
          <w:szCs w:val="24"/>
        </w:rPr>
        <w:tab/>
        <w:t>Выдано по заправочному листу: отмечается вид топлива, фактически выданное топливо, его расход и после приезда отмечается остаток топлива;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3.5.9.</w:t>
      </w:r>
      <w:r w:rsidRPr="00FE76D8">
        <w:rPr>
          <w:rFonts w:ascii="Arial" w:hAnsi="Arial" w:cs="Arial"/>
          <w:szCs w:val="24"/>
        </w:rPr>
        <w:tab/>
        <w:t>На обратной стороне путевого листа водитель указывает: номер путевого листа, дату и время выезда, отправление - место отправления и назначение - место прибытия (с указанием пройденного километража и времени);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3.5.10.</w:t>
      </w:r>
      <w:r w:rsidRPr="00FE76D8">
        <w:rPr>
          <w:rFonts w:ascii="Arial" w:hAnsi="Arial" w:cs="Arial"/>
          <w:szCs w:val="24"/>
        </w:rPr>
        <w:tab/>
        <w:t>Также на обратной стороне путевого листа водитель под графой, в графе «результат работы за смену», в конце смены подводит итог за день, где указывает: всего в наряде часов и пройденный километраж.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3.6.</w:t>
      </w:r>
      <w:r w:rsidRPr="00FE76D8">
        <w:rPr>
          <w:rFonts w:ascii="Arial" w:hAnsi="Arial" w:cs="Arial"/>
          <w:szCs w:val="24"/>
        </w:rPr>
        <w:tab/>
        <w:t>Ответственные лица по использованию служебного автотранспорта контролируют надлежащее использование имеющегося в их распоряжении автотранспорта, экономное расходование средств на его содержание и эксплуатацию.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3.7.</w:t>
      </w:r>
      <w:r w:rsidRPr="00FE76D8">
        <w:rPr>
          <w:rFonts w:ascii="Arial" w:hAnsi="Arial" w:cs="Arial"/>
          <w:szCs w:val="24"/>
        </w:rPr>
        <w:tab/>
        <w:t>Допускается передача Главе Администрации Стародубского муниципального округа персонального служебного автотранспорта для самостоятельного управления без водителя. Оплата труда за совмещение функции водителя указанному должностному лицу, не производится.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</w:t>
      </w:r>
      <w:r w:rsidRPr="00FE76D8">
        <w:rPr>
          <w:rFonts w:ascii="Arial" w:hAnsi="Arial" w:cs="Arial"/>
          <w:szCs w:val="24"/>
        </w:rPr>
        <w:tab/>
        <w:t>Глава Администрации Стародубского муниципального округа, с учетом ненормированного характера работы, имеет право на использование персонального служебного автотранспорта за пределами установленного рабочего времени, в том числе в нерабочие (праздничные и выходные) дни: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3.8.1.</w:t>
      </w:r>
      <w:r w:rsidRPr="00FE76D8">
        <w:rPr>
          <w:rFonts w:ascii="Arial" w:hAnsi="Arial" w:cs="Arial"/>
          <w:szCs w:val="24"/>
        </w:rPr>
        <w:tab/>
        <w:t>В случае возникновения чрезвычайных ситуаций и для устранения их последствий на подведомственной территории;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3.8.2.</w:t>
      </w:r>
      <w:r w:rsidRPr="00FE76D8">
        <w:rPr>
          <w:rFonts w:ascii="Arial" w:hAnsi="Arial" w:cs="Arial"/>
          <w:szCs w:val="24"/>
        </w:rPr>
        <w:tab/>
        <w:t>Для  участия  в  официальных,  праздничных,  спортивных, культурно-массовых и иных социально-значимых мероприятиях;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3.8.3.</w:t>
      </w:r>
      <w:r w:rsidRPr="00FE76D8">
        <w:rPr>
          <w:rFonts w:ascii="Arial" w:hAnsi="Arial" w:cs="Arial"/>
          <w:szCs w:val="24"/>
        </w:rPr>
        <w:tab/>
        <w:t>Для осуществления выездного приема в населенных пунктах;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3.8.4.</w:t>
      </w:r>
      <w:r w:rsidRPr="00FE76D8">
        <w:rPr>
          <w:rFonts w:ascii="Arial" w:hAnsi="Arial" w:cs="Arial"/>
          <w:szCs w:val="24"/>
        </w:rPr>
        <w:tab/>
        <w:t>Для посещения предприятий и организаций с особым графиком работы;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3.8.5.</w:t>
      </w:r>
      <w:r w:rsidRPr="00FE76D8">
        <w:rPr>
          <w:rFonts w:ascii="Arial" w:hAnsi="Arial" w:cs="Arial"/>
          <w:szCs w:val="24"/>
        </w:rPr>
        <w:tab/>
        <w:t>Для поездок в служебные командировки (в том числе за пределы Брянской области);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3.8.6.</w:t>
      </w:r>
      <w:r w:rsidRPr="00FE76D8">
        <w:rPr>
          <w:rFonts w:ascii="Arial" w:hAnsi="Arial" w:cs="Arial"/>
          <w:szCs w:val="24"/>
        </w:rPr>
        <w:tab/>
        <w:t>В других случаях возникновения необходимости использования транспортного средства, связанных с исполнением служебных обязанностей.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3.9.</w:t>
      </w:r>
      <w:r w:rsidRPr="00FE76D8">
        <w:rPr>
          <w:rFonts w:ascii="Arial" w:hAnsi="Arial" w:cs="Arial"/>
          <w:szCs w:val="24"/>
        </w:rPr>
        <w:tab/>
        <w:t>Транспортное обслуживание сотрудников Администрации, за которыми автотранспорт не закреплен, осуществляется служебным автотранспортом, выделяемым Учреждением: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3.9.1.</w:t>
      </w:r>
      <w:r w:rsidRPr="00FE76D8">
        <w:rPr>
          <w:rFonts w:ascii="Arial" w:hAnsi="Arial" w:cs="Arial"/>
          <w:szCs w:val="24"/>
        </w:rPr>
        <w:tab/>
        <w:t>Путем предоставления, закрепленного за Администрацией служебного автотранспорта в соответствии с обязательным заказом в рабочие дни по разовым заявкам должностных лиц в период, указанный в заявке.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3.10.</w:t>
      </w:r>
      <w:r w:rsidRPr="00FE76D8">
        <w:rPr>
          <w:rFonts w:ascii="Arial" w:hAnsi="Arial" w:cs="Arial"/>
          <w:szCs w:val="24"/>
        </w:rPr>
        <w:tab/>
        <w:t>Лица, указанные в Приложении 1 к настоящему Положению, имеют право на персональное закрепление за ними служебного транспорта. Служебный транспорт с персональным закреплением используется указанными лицами во время, указанное в заявке, а также время, необходимое для прибытия к месту работы (службы) и обратно.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3.11.</w:t>
      </w:r>
      <w:r w:rsidRPr="00FE76D8">
        <w:rPr>
          <w:rFonts w:ascii="Arial" w:hAnsi="Arial" w:cs="Arial"/>
          <w:szCs w:val="24"/>
        </w:rPr>
        <w:tab/>
        <w:t>При пользовании служебным автотранспортом должностные лица не вправе требовать от водителя действий, которые могут привести к порче или поломке автомобиля, нарушению Правил дорожного движения и требований настоящего Положения.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3.12.</w:t>
      </w:r>
      <w:r w:rsidRPr="00FE76D8">
        <w:rPr>
          <w:rFonts w:ascii="Arial" w:hAnsi="Arial" w:cs="Arial"/>
          <w:szCs w:val="24"/>
        </w:rPr>
        <w:tab/>
        <w:t>В случае нарушения установленного Положением порядка использования автотранспорта, приведшее к неблагоприятным последствиям использования транспортного средства, Учреждением проводится служебное расследование для установления виновных лиц.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4. Обязанности водителя при использовании, управлении и эксплуатации служебного автотранспорта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4.1.</w:t>
      </w:r>
      <w:r w:rsidRPr="00FE76D8">
        <w:rPr>
          <w:rFonts w:ascii="Arial" w:hAnsi="Arial" w:cs="Arial"/>
          <w:szCs w:val="24"/>
        </w:rPr>
        <w:tab/>
        <w:t>Служебный автотранспорт соответствующим приказом закрепляется за водителем Учреждения.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4.2.</w:t>
      </w:r>
      <w:r w:rsidRPr="00FE76D8">
        <w:rPr>
          <w:rFonts w:ascii="Arial" w:hAnsi="Arial" w:cs="Arial"/>
          <w:szCs w:val="24"/>
        </w:rPr>
        <w:tab/>
        <w:t>Водитель, управляя служебным автотранспортом, обязан действовать в соответствии с Правилами дорожного движения.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4.3.</w:t>
      </w:r>
      <w:r w:rsidRPr="00FE76D8">
        <w:rPr>
          <w:rFonts w:ascii="Arial" w:hAnsi="Arial" w:cs="Arial"/>
          <w:szCs w:val="24"/>
        </w:rPr>
        <w:tab/>
        <w:t xml:space="preserve">До введения в Учреждении обязательных </w:t>
      </w:r>
      <w:proofErr w:type="spellStart"/>
      <w:r w:rsidRPr="00FE76D8">
        <w:rPr>
          <w:rFonts w:ascii="Arial" w:hAnsi="Arial" w:cs="Arial"/>
          <w:szCs w:val="24"/>
        </w:rPr>
        <w:t>предрейсовых</w:t>
      </w:r>
      <w:proofErr w:type="spellEnd"/>
      <w:r w:rsidRPr="00FE76D8">
        <w:rPr>
          <w:rFonts w:ascii="Arial" w:hAnsi="Arial" w:cs="Arial"/>
          <w:szCs w:val="24"/>
        </w:rPr>
        <w:t xml:space="preserve"> осмотров водителей, при выдаче водителю путевого листа, проводится определение состояния водителя на возможность управления транспортным средством. Водитель получает путевую документацию в Учреждении, вносит в путевой лист показание спидометра, данные о наличии горючего - по датчику уровня топлива и другие необходимые данные.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4.4.</w:t>
      </w:r>
      <w:r w:rsidRPr="00FE76D8">
        <w:rPr>
          <w:rFonts w:ascii="Arial" w:hAnsi="Arial" w:cs="Arial"/>
          <w:szCs w:val="24"/>
        </w:rPr>
        <w:tab/>
        <w:t>Водитель ежедневно в рабочие дни обязан проходить медицинское освидетельствование с отметкой в путевом листе о прохождении такого осмотра.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4.5.</w:t>
      </w:r>
      <w:r w:rsidRPr="00FE76D8">
        <w:rPr>
          <w:rFonts w:ascii="Arial" w:hAnsi="Arial" w:cs="Arial"/>
          <w:szCs w:val="24"/>
        </w:rPr>
        <w:tab/>
        <w:t>В путевом листе отмечается время начала и окончания работы.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4.6.</w:t>
      </w:r>
      <w:r w:rsidRPr="00FE76D8">
        <w:rPr>
          <w:rFonts w:ascii="Arial" w:hAnsi="Arial" w:cs="Arial"/>
          <w:szCs w:val="24"/>
        </w:rPr>
        <w:tab/>
        <w:t xml:space="preserve">После установленного окончания рабочего времени водитель ставит служебный автотранспорт </w:t>
      </w:r>
      <w:proofErr w:type="gramStart"/>
      <w:r w:rsidRPr="00FE76D8">
        <w:rPr>
          <w:rFonts w:ascii="Arial" w:hAnsi="Arial" w:cs="Arial"/>
          <w:szCs w:val="24"/>
        </w:rPr>
        <w:t>в место хранения</w:t>
      </w:r>
      <w:proofErr w:type="gramEnd"/>
      <w:r w:rsidRPr="00FE76D8">
        <w:rPr>
          <w:rFonts w:ascii="Arial" w:hAnsi="Arial" w:cs="Arial"/>
          <w:szCs w:val="24"/>
        </w:rPr>
        <w:t xml:space="preserve"> служебных автотранспортных средств или на специально отведенных местах.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</w:t>
      </w:r>
      <w:r w:rsidRPr="00FE76D8">
        <w:rPr>
          <w:rFonts w:ascii="Arial" w:hAnsi="Arial" w:cs="Arial"/>
          <w:szCs w:val="24"/>
        </w:rPr>
        <w:tab/>
        <w:t>Водитель служебного автотранспорта обязан: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4.7.1.</w:t>
      </w:r>
      <w:r w:rsidRPr="00FE76D8">
        <w:rPr>
          <w:rFonts w:ascii="Arial" w:hAnsi="Arial" w:cs="Arial"/>
          <w:szCs w:val="24"/>
        </w:rPr>
        <w:tab/>
        <w:t>Использовать предоставленный автотранспорт только по прямому назначению;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4.7.2.</w:t>
      </w:r>
      <w:r w:rsidRPr="00FE76D8">
        <w:rPr>
          <w:rFonts w:ascii="Arial" w:hAnsi="Arial" w:cs="Arial"/>
          <w:szCs w:val="24"/>
        </w:rPr>
        <w:tab/>
        <w:t>Соблюдать установленные заводом-изготовителем автотранспорта Правила и нормы технической эксплуатации автотранспорта;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4.7.3.</w:t>
      </w:r>
      <w:r w:rsidRPr="00FE76D8">
        <w:rPr>
          <w:rFonts w:ascii="Arial" w:hAnsi="Arial" w:cs="Arial"/>
          <w:szCs w:val="24"/>
        </w:rPr>
        <w:tab/>
        <w:t>Не эксплуатировать автотранспорт в неисправном состоянии;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4.7.4.</w:t>
      </w:r>
      <w:r w:rsidRPr="00FE76D8">
        <w:rPr>
          <w:rFonts w:ascii="Arial" w:hAnsi="Arial" w:cs="Arial"/>
          <w:szCs w:val="24"/>
        </w:rPr>
        <w:tab/>
        <w:t>Незамедлительно при выявлении каких-либо неисправностей в работе автотранспорта прекращать его эксплуатацию с одновременным уведомлением об этом руководителя Учреждения;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4.7.5.</w:t>
      </w:r>
      <w:r w:rsidRPr="00FE76D8">
        <w:rPr>
          <w:rFonts w:ascii="Arial" w:hAnsi="Arial" w:cs="Arial"/>
          <w:szCs w:val="24"/>
        </w:rPr>
        <w:tab/>
        <w:t>Не приступать к управлению автотранспортом в случаях, если по состоянию здоровья не был допущен медицинским специалистом к управлению автотранспортом;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4.7.6.</w:t>
      </w:r>
      <w:r w:rsidRPr="00FE76D8">
        <w:rPr>
          <w:rFonts w:ascii="Arial" w:hAnsi="Arial" w:cs="Arial"/>
          <w:szCs w:val="24"/>
        </w:rPr>
        <w:tab/>
        <w:t>В кратчайшие сроки сообщать руководителю Учреждения об изменении своих личных водительских документов: водительского удостоверения или медицинской справки;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4.7.7.</w:t>
      </w:r>
      <w:r w:rsidRPr="00FE76D8">
        <w:rPr>
          <w:rFonts w:ascii="Arial" w:hAnsi="Arial" w:cs="Arial"/>
          <w:szCs w:val="24"/>
        </w:rPr>
        <w:tab/>
        <w:t>Содержать автотранспорт в надлежащем порядке и чистоте;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4.7.8.</w:t>
      </w:r>
      <w:r w:rsidRPr="00FE76D8">
        <w:rPr>
          <w:rFonts w:ascii="Arial" w:hAnsi="Arial" w:cs="Arial"/>
          <w:szCs w:val="24"/>
        </w:rPr>
        <w:tab/>
        <w:t>Оставлять автотранспорт только на специально отведенных для стоянки/парковки автотранспорта безопасных местах;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4.7.9.</w:t>
      </w:r>
      <w:r w:rsidRPr="00FE76D8">
        <w:rPr>
          <w:rFonts w:ascii="Arial" w:hAnsi="Arial" w:cs="Arial"/>
          <w:szCs w:val="24"/>
        </w:rPr>
        <w:tab/>
        <w:t>Соблюдать периодичность предоставления автотранспорта на техническое обслуживание;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4.7.10.</w:t>
      </w:r>
      <w:r w:rsidRPr="00FE76D8">
        <w:rPr>
          <w:rFonts w:ascii="Arial" w:hAnsi="Arial" w:cs="Arial"/>
          <w:szCs w:val="24"/>
        </w:rPr>
        <w:tab/>
        <w:t>Строго соблюдать правила внутреннего трудового распорядка, дорожного движения, включая скоростной режим;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4.7.11.</w:t>
      </w:r>
      <w:r w:rsidRPr="00FE76D8">
        <w:rPr>
          <w:rFonts w:ascii="Arial" w:hAnsi="Arial" w:cs="Arial"/>
          <w:szCs w:val="24"/>
        </w:rPr>
        <w:tab/>
        <w:t>Соблюдать</w:t>
      </w:r>
      <w:r w:rsidRPr="00FE76D8">
        <w:rPr>
          <w:rFonts w:ascii="Arial" w:hAnsi="Arial" w:cs="Arial"/>
          <w:szCs w:val="24"/>
        </w:rPr>
        <w:tab/>
        <w:t>нормы</w:t>
      </w:r>
      <w:r w:rsidRPr="00FE76D8">
        <w:rPr>
          <w:rFonts w:ascii="Arial" w:hAnsi="Arial" w:cs="Arial"/>
          <w:szCs w:val="24"/>
        </w:rPr>
        <w:tab/>
        <w:t>расхода</w:t>
      </w:r>
      <w:r w:rsidRPr="00FE76D8">
        <w:rPr>
          <w:rFonts w:ascii="Arial" w:hAnsi="Arial" w:cs="Arial"/>
          <w:szCs w:val="24"/>
        </w:rPr>
        <w:tab/>
        <w:t>топлива</w:t>
      </w:r>
      <w:r w:rsidRPr="00FE76D8">
        <w:rPr>
          <w:rFonts w:ascii="Arial" w:hAnsi="Arial" w:cs="Arial"/>
          <w:szCs w:val="24"/>
        </w:rPr>
        <w:tab/>
        <w:t>и</w:t>
      </w:r>
      <w:r w:rsidRPr="00FE76D8">
        <w:rPr>
          <w:rFonts w:ascii="Arial" w:hAnsi="Arial" w:cs="Arial"/>
          <w:szCs w:val="24"/>
        </w:rPr>
        <w:tab/>
        <w:t>нормы пробега автотранспорта, в соответствии с законодательством;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4.7.12. Обеспечить сохранность полученных в Учреждении документов на автотранспорт;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4.7.13.</w:t>
      </w:r>
      <w:r w:rsidRPr="00FE76D8">
        <w:rPr>
          <w:rFonts w:ascii="Arial" w:hAnsi="Arial" w:cs="Arial"/>
          <w:szCs w:val="24"/>
        </w:rPr>
        <w:tab/>
        <w:t>В случае временного прекращения пользования автотранспортом (отпуск, командировка, болезнь) передать в Учреждение автотранспорт с документами, в технически исправном состоянии, в комплектации, согласно акту приема - передачи.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4.8.</w:t>
      </w:r>
      <w:r w:rsidRPr="00FE76D8">
        <w:rPr>
          <w:rFonts w:ascii="Arial" w:hAnsi="Arial" w:cs="Arial"/>
          <w:szCs w:val="24"/>
        </w:rPr>
        <w:tab/>
        <w:t>При  эксплуатации  служебного  автотранспорта  водителю запрещается: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4.8.1.</w:t>
      </w:r>
      <w:r w:rsidRPr="00FE76D8">
        <w:rPr>
          <w:rFonts w:ascii="Arial" w:hAnsi="Arial" w:cs="Arial"/>
          <w:szCs w:val="24"/>
        </w:rPr>
        <w:tab/>
        <w:t>Вносить какие-либо изменения в конструкцию или комплектацию предоставленного автотранспорта, включая затемнение стекол;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4.8.2.</w:t>
      </w:r>
      <w:r w:rsidRPr="00FE76D8">
        <w:rPr>
          <w:rFonts w:ascii="Arial" w:hAnsi="Arial" w:cs="Arial"/>
          <w:szCs w:val="24"/>
        </w:rPr>
        <w:tab/>
        <w:t>Эксплуатировать автотранспорт в неисправном состоянии;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lastRenderedPageBreak/>
        <w:t>4.8.3.</w:t>
      </w:r>
      <w:r w:rsidRPr="00FE76D8">
        <w:rPr>
          <w:rFonts w:ascii="Arial" w:hAnsi="Arial" w:cs="Arial"/>
          <w:szCs w:val="24"/>
        </w:rPr>
        <w:tab/>
        <w:t>Передавать управление автотранспортом третьим лицам, за исключением случаев передачи управления автотранспорта лицам, указанным в приложении № 1 к настоящему Положению;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4.8.4.</w:t>
      </w:r>
      <w:r w:rsidRPr="00FE76D8">
        <w:rPr>
          <w:rFonts w:ascii="Arial" w:hAnsi="Arial" w:cs="Arial"/>
          <w:szCs w:val="24"/>
        </w:rPr>
        <w:tab/>
        <w:t>Приступать к управлению автотранспортом в состоянии алкогольного, наркотического опьянения, под воздействием лекарственных препаратов, ухудшающих реакцию и внимание, в болезненном или утомленном состоянии, ставящем под угрозу безопасность движения;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4.8.5.</w:t>
      </w:r>
      <w:r w:rsidRPr="00FE76D8">
        <w:rPr>
          <w:rFonts w:ascii="Arial" w:hAnsi="Arial" w:cs="Arial"/>
          <w:szCs w:val="24"/>
        </w:rPr>
        <w:tab/>
        <w:t>Производить перевозку огнеопасных, взрывчатых, ядовитых, едких и зловонных веществ, а также грузы, превышающие вместимость или допустимую массу для данного автомобиля, а также загрязняющие салон автотранспорта.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4.9.</w:t>
      </w:r>
      <w:r w:rsidRPr="00FE76D8">
        <w:rPr>
          <w:rFonts w:ascii="Arial" w:hAnsi="Arial" w:cs="Arial"/>
          <w:szCs w:val="24"/>
        </w:rPr>
        <w:tab/>
        <w:t>Ответственный за эксплуатацию служебного автотранспорта водитель обязан строго соблюдать установленный в Учреждении порядок оформления отчетных документов и предоставления документов по использованию, управлению и эксплуатации автотранспорта.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4.10.</w:t>
      </w:r>
      <w:r w:rsidRPr="00FE76D8">
        <w:rPr>
          <w:rFonts w:ascii="Arial" w:hAnsi="Arial" w:cs="Arial"/>
          <w:szCs w:val="24"/>
        </w:rPr>
        <w:tab/>
        <w:t>Водитель Учреждения, эксплуатирующий автотранспорт, несет ответственность, предусмотренную действующим законодательством, настоящим Положением.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5. Обязанности сотрудника Администрации, которому для исполнения должностных обязанностей предоставлен служебный транспорт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5.1.</w:t>
      </w:r>
      <w:r w:rsidRPr="00FE76D8">
        <w:rPr>
          <w:rFonts w:ascii="Arial" w:hAnsi="Arial" w:cs="Arial"/>
          <w:szCs w:val="24"/>
        </w:rPr>
        <w:tab/>
        <w:t>Сотрудник Администрации, которому для исполнения должностных обязанностей предоставлен служебный автотранспорт, обязан: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5.1.1.</w:t>
      </w:r>
      <w:r w:rsidRPr="00FE76D8">
        <w:rPr>
          <w:rFonts w:ascii="Arial" w:hAnsi="Arial" w:cs="Arial"/>
          <w:szCs w:val="24"/>
        </w:rPr>
        <w:tab/>
        <w:t>Использовать предоставленный автотранспорт только для исполнения должностных обязанностей, сотрудник администрации не должен перевозить пассажиров и грузы;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5.1.2.</w:t>
      </w:r>
      <w:r w:rsidRPr="00FE76D8">
        <w:rPr>
          <w:rFonts w:ascii="Arial" w:hAnsi="Arial" w:cs="Arial"/>
          <w:szCs w:val="24"/>
        </w:rPr>
        <w:tab/>
        <w:t>Не допускать отклонения водителем от запланированного маршрута;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5.1.3.</w:t>
      </w:r>
      <w:r w:rsidRPr="00FE76D8">
        <w:rPr>
          <w:rFonts w:ascii="Arial" w:hAnsi="Arial" w:cs="Arial"/>
          <w:szCs w:val="24"/>
        </w:rPr>
        <w:tab/>
        <w:t>Не препятствовать водителю в управлении и эксплуатации автотранспорта;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5.1.4.</w:t>
      </w:r>
      <w:r w:rsidRPr="00FE76D8">
        <w:rPr>
          <w:rFonts w:ascii="Arial" w:hAnsi="Arial" w:cs="Arial"/>
          <w:szCs w:val="24"/>
        </w:rPr>
        <w:tab/>
        <w:t>При нарушении водителем Правил дорожного движения, включая скоростной режим, напоминать об обязанности их строгого соблюдения.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6. Страхование служебного автотранспорта Учреждения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6.1.</w:t>
      </w:r>
      <w:r w:rsidRPr="00FE76D8">
        <w:rPr>
          <w:rFonts w:ascii="Arial" w:hAnsi="Arial" w:cs="Arial"/>
          <w:szCs w:val="24"/>
        </w:rPr>
        <w:tab/>
        <w:t>Служебный автотранспорт Учреждения подлежит обязательному страхованию в соответствии с Федеральным Законом Российской Федерации от 25.04.2002 № 40-ФЗ «Об обязательном страховании гражданской ответственности владельцев транспортных средств».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7. Порядок отчетности по расходу топлива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7.1.</w:t>
      </w:r>
      <w:r w:rsidRPr="00FE76D8">
        <w:rPr>
          <w:rFonts w:ascii="Arial" w:hAnsi="Arial" w:cs="Arial"/>
          <w:szCs w:val="24"/>
        </w:rPr>
        <w:tab/>
        <w:t xml:space="preserve">Водитель Учреждения, эксплуатирующий служебный автотранспорт, обязан еженедельно, а также на 01 число каждого месяца предоставлять бухгалтеру </w:t>
      </w:r>
      <w:proofErr w:type="gramStart"/>
      <w:r w:rsidRPr="00FE76D8">
        <w:rPr>
          <w:rFonts w:ascii="Arial" w:hAnsi="Arial" w:cs="Arial"/>
          <w:szCs w:val="24"/>
        </w:rPr>
        <w:t>Учреждения</w:t>
      </w:r>
      <w:proofErr w:type="gramEnd"/>
      <w:r w:rsidRPr="00FE76D8">
        <w:rPr>
          <w:rFonts w:ascii="Arial" w:hAnsi="Arial" w:cs="Arial"/>
          <w:szCs w:val="24"/>
        </w:rPr>
        <w:t xml:space="preserve"> оформленные путевые листы одновременно с отчетом об использованных талонах, топливных карт на горюче-смазочные материалы (бензин).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8. Ответственность водителя за нарушение настоящего Положения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8.1.</w:t>
      </w:r>
      <w:r w:rsidRPr="00FE76D8">
        <w:rPr>
          <w:rFonts w:ascii="Arial" w:hAnsi="Arial" w:cs="Arial"/>
          <w:szCs w:val="24"/>
        </w:rPr>
        <w:tab/>
        <w:t>Водитель, ответственный за эксплуатацию служебного автотранспорта, обязан компенсировать Учреждению за счет собственных средств расходы, возникшие в результате: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8.1.1.</w:t>
      </w:r>
      <w:r w:rsidRPr="00FE76D8">
        <w:rPr>
          <w:rFonts w:ascii="Arial" w:hAnsi="Arial" w:cs="Arial"/>
          <w:szCs w:val="24"/>
        </w:rPr>
        <w:tab/>
        <w:t>Умышленного причинения вреда автотранспорту, иному транспортному средству или третьим лицам;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lastRenderedPageBreak/>
        <w:t>8.1.2.</w:t>
      </w:r>
      <w:r w:rsidRPr="00FE76D8">
        <w:rPr>
          <w:rFonts w:ascii="Arial" w:hAnsi="Arial" w:cs="Arial"/>
          <w:szCs w:val="24"/>
        </w:rPr>
        <w:tab/>
        <w:t>Связанные с ремонтом автотранспорта, произошедшим в результате дорожно-транспортного происшествия, при причинении вреда иному транспортному средству или третьим лицам, в случае эксплуатации служебного автотранспорта в личных целях.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8.2. Водитель, управлявший служебным автотранспортом и виновный в причинении ущерба Учреждению, обязан за счет собственных средств выплатить разницу между реальной величиной ущерба и суммой страхового возмещения.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8.3. Водитель, ответственный за эксплуатацию служебного автотранспорта, несет дисциплинарную ответственность в соответствии с действующим законодательством Российской Федерации.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9. Заключительные положения</w:t>
      </w:r>
    </w:p>
    <w:p w:rsidR="00FE76D8" w:rsidRPr="00FE76D8" w:rsidRDefault="00FE76D8" w:rsidP="00FE76D8">
      <w:pPr>
        <w:spacing w:after="0" w:line="240" w:lineRule="auto"/>
        <w:ind w:firstLine="709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9.1. При использовании служебного автотранспорта сотрудники Администрации, работники Учреждения, не вправе требовать от водителя действий, которые могут привести к порче или поломке автомобиля, нарушению Правил дорожного движения и требований настоящего Положения.</w:t>
      </w: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541E05" w:rsidRPr="00FE76D8" w:rsidRDefault="00541E05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tbl>
      <w:tblPr>
        <w:tblStyle w:val="9"/>
        <w:tblW w:w="0" w:type="auto"/>
        <w:tblInd w:w="10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6"/>
        <w:gridCol w:w="2227"/>
        <w:gridCol w:w="596"/>
        <w:gridCol w:w="3993"/>
      </w:tblGrid>
      <w:tr w:rsidR="00FE76D8" w:rsidRPr="00FE76D8" w:rsidTr="00F44399">
        <w:tc>
          <w:tcPr>
            <w:tcW w:w="2382" w:type="dxa"/>
          </w:tcPr>
          <w:p w:rsidR="00FE76D8" w:rsidRPr="00FE76D8" w:rsidRDefault="00FE76D8" w:rsidP="00FE76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83" w:type="dxa"/>
          </w:tcPr>
          <w:p w:rsidR="00FE76D8" w:rsidRPr="00FE76D8" w:rsidRDefault="00FE76D8" w:rsidP="00FE76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:rsidR="00FE76D8" w:rsidRPr="00FE76D8" w:rsidRDefault="00FE76D8" w:rsidP="00FE76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41" w:type="dxa"/>
          </w:tcPr>
          <w:p w:rsidR="00FE76D8" w:rsidRPr="00FE76D8" w:rsidRDefault="00FE76D8" w:rsidP="00FE7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76D8">
              <w:rPr>
                <w:rFonts w:ascii="Arial" w:hAnsi="Arial" w:cs="Arial"/>
                <w:sz w:val="24"/>
                <w:szCs w:val="24"/>
              </w:rPr>
              <w:t>Приложение № 1 к Положению об использовании служебного автотранспорта Муниципального казенного учреждения «Служба хозяйственного и транспортного обслуживания»</w:t>
            </w:r>
          </w:p>
        </w:tc>
      </w:tr>
    </w:tbl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FE76D8">
        <w:rPr>
          <w:rFonts w:ascii="Arial" w:hAnsi="Arial" w:cs="Arial"/>
          <w:b/>
          <w:szCs w:val="24"/>
        </w:rPr>
        <w:t>Перечень сотрудников Администрации Стародубского муниципального округа Брянской области, её отраслевых (функциональных) органов, имеющих право на персональное закрепление за ними служебного транспорта для исполнения должностных обязанностей</w:t>
      </w: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В соответствии с п. 3.10 Положения об использовании служебного автотранспорта Муниципального казенного учреждения «Служба хозяйственного и транспортного обслуживания» утвердить следующий перечень сотрудников Администрации Стародубского муниципального округа Брянской области, её отраслевых (функциональных) органов, имеющих право на персональное закрепление за ними служебного транспорта для исполнения должностных обязанностей: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FE76D8">
        <w:rPr>
          <w:rFonts w:ascii="Arial" w:hAnsi="Arial" w:cs="Arial"/>
          <w:szCs w:val="24"/>
        </w:rPr>
        <w:t>1. Глава администрации Стародубского муниципального округа.</w:t>
      </w: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E76D8" w:rsidRPr="00FE76D8" w:rsidRDefault="00FE76D8" w:rsidP="00FE76D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Theme="minorEastAsia" w:cs="Times New Roman"/>
          <w:sz w:val="28"/>
          <w:szCs w:val="28"/>
          <w:lang w:eastAsia="ru-RU"/>
        </w:rPr>
      </w:pPr>
    </w:p>
    <w:p w:rsidR="00FE76D8" w:rsidRPr="00FE76D8" w:rsidRDefault="00FE76D8" w:rsidP="00FE76D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Theme="minorEastAsia" w:cs="Times New Roman"/>
          <w:sz w:val="28"/>
          <w:szCs w:val="28"/>
          <w:lang w:eastAsia="ru-RU"/>
        </w:rPr>
      </w:pPr>
    </w:p>
    <w:sectPr w:rsidR="00FE76D8" w:rsidRPr="00FE76D8" w:rsidSect="00FE76D8">
      <w:headerReference w:type="default" r:id="rId10"/>
      <w:headerReference w:type="first" r:id="rId11"/>
      <w:footnotePr>
        <w:numRestart w:val="eachSect"/>
      </w:footnotePr>
      <w:endnotePr>
        <w:numFmt w:val="decimal"/>
        <w:numRestart w:val="eachSect"/>
      </w:endnotePr>
      <w:pgSz w:w="11907" w:h="16840" w:code="9"/>
      <w:pgMar w:top="426" w:right="850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399" w:rsidRDefault="00F44399">
      <w:pPr>
        <w:spacing w:after="0" w:line="240" w:lineRule="auto"/>
      </w:pPr>
      <w:r>
        <w:separator/>
      </w:r>
    </w:p>
  </w:endnote>
  <w:endnote w:type="continuationSeparator" w:id="0">
    <w:p w:rsidR="00F44399" w:rsidRDefault="00F4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399" w:rsidRDefault="00F44399">
      <w:pPr>
        <w:spacing w:after="0" w:line="240" w:lineRule="auto"/>
      </w:pPr>
      <w:r>
        <w:separator/>
      </w:r>
    </w:p>
  </w:footnote>
  <w:footnote w:type="continuationSeparator" w:id="0">
    <w:p w:rsidR="00F44399" w:rsidRDefault="00F4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479126"/>
      <w:docPartObj>
        <w:docPartGallery w:val="Page Numbers (Top of Page)"/>
        <w:docPartUnique/>
      </w:docPartObj>
    </w:sdtPr>
    <w:sdtContent>
      <w:p w:rsidR="00F44399" w:rsidRPr="00E937EC" w:rsidRDefault="00F44399">
        <w:pPr>
          <w:pStyle w:val="a4"/>
          <w:jc w:val="center"/>
        </w:pPr>
        <w:r w:rsidRPr="00E937EC">
          <w:fldChar w:fldCharType="begin"/>
        </w:r>
        <w:r w:rsidRPr="00E937EC">
          <w:instrText>PAGE   \* MERGEFORMAT</w:instrText>
        </w:r>
        <w:r w:rsidRPr="00E937EC">
          <w:fldChar w:fldCharType="separate"/>
        </w:r>
        <w:r w:rsidR="00CC7E61">
          <w:rPr>
            <w:noProof/>
          </w:rPr>
          <w:t>2</w:t>
        </w:r>
        <w:r w:rsidRPr="00E937EC">
          <w:fldChar w:fldCharType="end"/>
        </w:r>
      </w:p>
    </w:sdtContent>
  </w:sdt>
  <w:p w:rsidR="00F44399" w:rsidRPr="00E937EC" w:rsidRDefault="00F44399">
    <w:pPr>
      <w:pStyle w:val="a4"/>
      <w:ind w:right="360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399" w:rsidRPr="008215B3" w:rsidRDefault="00F44399" w:rsidP="009B2F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998"/>
    <w:multiLevelType w:val="hybridMultilevel"/>
    <w:tmpl w:val="CC683502"/>
    <w:lvl w:ilvl="0" w:tplc="335816D4">
      <w:start w:val="1"/>
      <w:numFmt w:val="decimal"/>
      <w:lvlText w:val="%1."/>
      <w:lvlJc w:val="left"/>
      <w:pPr>
        <w:ind w:left="58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C85442">
      <w:numFmt w:val="bullet"/>
      <w:lvlText w:val="•"/>
      <w:lvlJc w:val="left"/>
      <w:pPr>
        <w:ind w:left="1291" w:hanging="298"/>
      </w:pPr>
      <w:rPr>
        <w:rFonts w:hint="default"/>
        <w:lang w:val="ru-RU" w:eastAsia="en-US" w:bidi="ar-SA"/>
      </w:rPr>
    </w:lvl>
    <w:lvl w:ilvl="2" w:tplc="DD8036D0">
      <w:numFmt w:val="bullet"/>
      <w:lvlText w:val="•"/>
      <w:lvlJc w:val="left"/>
      <w:pPr>
        <w:ind w:left="2180" w:hanging="298"/>
      </w:pPr>
      <w:rPr>
        <w:rFonts w:hint="default"/>
        <w:lang w:val="ru-RU" w:eastAsia="en-US" w:bidi="ar-SA"/>
      </w:rPr>
    </w:lvl>
    <w:lvl w:ilvl="3" w:tplc="1478C196">
      <w:numFmt w:val="bullet"/>
      <w:lvlText w:val="•"/>
      <w:lvlJc w:val="left"/>
      <w:pPr>
        <w:ind w:left="3130" w:hanging="298"/>
      </w:pPr>
      <w:rPr>
        <w:rFonts w:hint="default"/>
        <w:lang w:val="ru-RU" w:eastAsia="en-US" w:bidi="ar-SA"/>
      </w:rPr>
    </w:lvl>
    <w:lvl w:ilvl="4" w:tplc="46CEDE6C">
      <w:numFmt w:val="bullet"/>
      <w:lvlText w:val="•"/>
      <w:lvlJc w:val="left"/>
      <w:pPr>
        <w:ind w:left="4080" w:hanging="298"/>
      </w:pPr>
      <w:rPr>
        <w:rFonts w:hint="default"/>
        <w:lang w:val="ru-RU" w:eastAsia="en-US" w:bidi="ar-SA"/>
      </w:rPr>
    </w:lvl>
    <w:lvl w:ilvl="5" w:tplc="7D720270">
      <w:numFmt w:val="bullet"/>
      <w:lvlText w:val="•"/>
      <w:lvlJc w:val="left"/>
      <w:pPr>
        <w:ind w:left="5030" w:hanging="298"/>
      </w:pPr>
      <w:rPr>
        <w:rFonts w:hint="default"/>
        <w:lang w:val="ru-RU" w:eastAsia="en-US" w:bidi="ar-SA"/>
      </w:rPr>
    </w:lvl>
    <w:lvl w:ilvl="6" w:tplc="DD0A82B0">
      <w:numFmt w:val="bullet"/>
      <w:lvlText w:val="•"/>
      <w:lvlJc w:val="left"/>
      <w:pPr>
        <w:ind w:left="5980" w:hanging="298"/>
      </w:pPr>
      <w:rPr>
        <w:rFonts w:hint="default"/>
        <w:lang w:val="ru-RU" w:eastAsia="en-US" w:bidi="ar-SA"/>
      </w:rPr>
    </w:lvl>
    <w:lvl w:ilvl="7" w:tplc="0200013E">
      <w:numFmt w:val="bullet"/>
      <w:lvlText w:val="•"/>
      <w:lvlJc w:val="left"/>
      <w:pPr>
        <w:ind w:left="6930" w:hanging="298"/>
      </w:pPr>
      <w:rPr>
        <w:rFonts w:hint="default"/>
        <w:lang w:val="ru-RU" w:eastAsia="en-US" w:bidi="ar-SA"/>
      </w:rPr>
    </w:lvl>
    <w:lvl w:ilvl="8" w:tplc="03007850">
      <w:numFmt w:val="bullet"/>
      <w:lvlText w:val="•"/>
      <w:lvlJc w:val="left"/>
      <w:pPr>
        <w:ind w:left="7881" w:hanging="298"/>
      </w:pPr>
      <w:rPr>
        <w:rFonts w:hint="default"/>
        <w:lang w:val="ru-RU" w:eastAsia="en-US" w:bidi="ar-SA"/>
      </w:rPr>
    </w:lvl>
  </w:abstractNum>
  <w:abstractNum w:abstractNumId="1">
    <w:nsid w:val="1D32368B"/>
    <w:multiLevelType w:val="hybridMultilevel"/>
    <w:tmpl w:val="22BABD5E"/>
    <w:lvl w:ilvl="0" w:tplc="2C0C2B3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4A5A01"/>
    <w:multiLevelType w:val="multilevel"/>
    <w:tmpl w:val="474A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B0"/>
    <w:rsid w:val="00010C07"/>
    <w:rsid w:val="000136CE"/>
    <w:rsid w:val="00035FBB"/>
    <w:rsid w:val="000675E4"/>
    <w:rsid w:val="00074E8A"/>
    <w:rsid w:val="000F5484"/>
    <w:rsid w:val="00144C65"/>
    <w:rsid w:val="00175374"/>
    <w:rsid w:val="00212CA0"/>
    <w:rsid w:val="00213F5A"/>
    <w:rsid w:val="00237757"/>
    <w:rsid w:val="002471A8"/>
    <w:rsid w:val="00252C38"/>
    <w:rsid w:val="002C795B"/>
    <w:rsid w:val="003C6C03"/>
    <w:rsid w:val="003D4178"/>
    <w:rsid w:val="003E03E8"/>
    <w:rsid w:val="00425A88"/>
    <w:rsid w:val="00467983"/>
    <w:rsid w:val="0049701C"/>
    <w:rsid w:val="004A070D"/>
    <w:rsid w:val="0051131E"/>
    <w:rsid w:val="005319AF"/>
    <w:rsid w:val="00541E05"/>
    <w:rsid w:val="00545B7D"/>
    <w:rsid w:val="005B4B43"/>
    <w:rsid w:val="005C25B6"/>
    <w:rsid w:val="005D7EE3"/>
    <w:rsid w:val="005E1339"/>
    <w:rsid w:val="006025A5"/>
    <w:rsid w:val="006341F9"/>
    <w:rsid w:val="00677F1F"/>
    <w:rsid w:val="006B6D6E"/>
    <w:rsid w:val="006C2CDD"/>
    <w:rsid w:val="006D2DD5"/>
    <w:rsid w:val="006F1C0A"/>
    <w:rsid w:val="00703B70"/>
    <w:rsid w:val="00774D2F"/>
    <w:rsid w:val="007F4FB0"/>
    <w:rsid w:val="0082188C"/>
    <w:rsid w:val="0083438A"/>
    <w:rsid w:val="00873A7D"/>
    <w:rsid w:val="0088584E"/>
    <w:rsid w:val="008C35F8"/>
    <w:rsid w:val="008E41D9"/>
    <w:rsid w:val="008E6E46"/>
    <w:rsid w:val="00905A8A"/>
    <w:rsid w:val="00915420"/>
    <w:rsid w:val="009602C8"/>
    <w:rsid w:val="009B2F5A"/>
    <w:rsid w:val="00A1107F"/>
    <w:rsid w:val="00A30280"/>
    <w:rsid w:val="00B07BE7"/>
    <w:rsid w:val="00B33F9D"/>
    <w:rsid w:val="00B45722"/>
    <w:rsid w:val="00B8447A"/>
    <w:rsid w:val="00BC6169"/>
    <w:rsid w:val="00BD2209"/>
    <w:rsid w:val="00C120CE"/>
    <w:rsid w:val="00C1768A"/>
    <w:rsid w:val="00C42643"/>
    <w:rsid w:val="00CC7E61"/>
    <w:rsid w:val="00D43E7F"/>
    <w:rsid w:val="00D65EF9"/>
    <w:rsid w:val="00E104CC"/>
    <w:rsid w:val="00E129CE"/>
    <w:rsid w:val="00E73123"/>
    <w:rsid w:val="00F44399"/>
    <w:rsid w:val="00FB19C5"/>
    <w:rsid w:val="00FB2082"/>
    <w:rsid w:val="00FC3921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D417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545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C120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73A7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6F1C0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915420"/>
    <w:pPr>
      <w:spacing w:after="0" w:line="240" w:lineRule="auto"/>
    </w:pPr>
    <w:rPr>
      <w:rFonts w:ascii="Georgia" w:hAnsi="Georgia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B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2F5A"/>
  </w:style>
  <w:style w:type="character" w:styleId="a6">
    <w:name w:val="page number"/>
    <w:basedOn w:val="a0"/>
    <w:semiHidden/>
    <w:rsid w:val="009B2F5A"/>
  </w:style>
  <w:style w:type="table" w:customStyle="1" w:styleId="8">
    <w:name w:val="Сетка таблицы8"/>
    <w:basedOn w:val="a1"/>
    <w:next w:val="a3"/>
    <w:rsid w:val="009B2F5A"/>
    <w:pPr>
      <w:spacing w:after="0" w:line="360" w:lineRule="auto"/>
      <w:ind w:firstLine="72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rsid w:val="009B2F5A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FE76D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C795B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D417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545B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C120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73A7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6F1C0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915420"/>
    <w:pPr>
      <w:spacing w:after="0" w:line="240" w:lineRule="auto"/>
    </w:pPr>
    <w:rPr>
      <w:rFonts w:ascii="Georgia" w:hAnsi="Georgia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B2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2F5A"/>
  </w:style>
  <w:style w:type="character" w:styleId="a6">
    <w:name w:val="page number"/>
    <w:basedOn w:val="a0"/>
    <w:semiHidden/>
    <w:rsid w:val="009B2F5A"/>
  </w:style>
  <w:style w:type="table" w:customStyle="1" w:styleId="8">
    <w:name w:val="Сетка таблицы8"/>
    <w:basedOn w:val="a1"/>
    <w:next w:val="a3"/>
    <w:rsid w:val="009B2F5A"/>
    <w:pPr>
      <w:spacing w:after="0" w:line="360" w:lineRule="auto"/>
      <w:ind w:firstLine="72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rsid w:val="009B2F5A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FE76D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86375DF3A9BB38E19290F90B5DFCDFB565B076DEE46C61174F38693E1CA1F117196544E0607986ENBm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97446-02DA-49A4-8F05-DA6BB89A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61</cp:revision>
  <dcterms:created xsi:type="dcterms:W3CDTF">2026-01-20T11:55:00Z</dcterms:created>
  <dcterms:modified xsi:type="dcterms:W3CDTF">2026-04-24T11:56:00Z</dcterms:modified>
</cp:coreProperties>
</file>